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4A0" w:firstRow="1" w:lastRow="0" w:firstColumn="1" w:lastColumn="0" w:noHBand="0" w:noVBand="1"/>
      </w:tblPr>
      <w:tblGrid>
        <w:gridCol w:w="1134"/>
        <w:gridCol w:w="6521"/>
        <w:gridCol w:w="2693"/>
      </w:tblGrid>
      <w:tr w:rsidR="004325D3" w:rsidTr="004325D3">
        <w:trPr>
          <w:cantSplit/>
          <w:trHeight w:hRule="exact" w:val="480"/>
        </w:trPr>
        <w:tc>
          <w:tcPr>
            <w:tcW w:w="7655" w:type="dxa"/>
            <w:gridSpan w:val="2"/>
            <w:hideMark/>
          </w:tcPr>
          <w:p w:rsidR="004325D3" w:rsidRDefault="004325D3">
            <w:pPr>
              <w:spacing w:line="260" w:lineRule="atLeast"/>
              <w:rPr>
                <w:b/>
                <w:bCs/>
              </w:rPr>
            </w:pPr>
            <w:r>
              <w:rPr>
                <w:b/>
                <w:bCs/>
              </w:rPr>
              <w:t>PRESSEINFORMATION</w:t>
            </w:r>
          </w:p>
        </w:tc>
        <w:tc>
          <w:tcPr>
            <w:tcW w:w="2693" w:type="dxa"/>
            <w:vMerge w:val="restart"/>
          </w:tcPr>
          <w:p w:rsidR="004325D3" w:rsidRDefault="004325D3">
            <w:pPr>
              <w:pStyle w:val="Address"/>
              <w:rPr>
                <w:sz w:val="17"/>
              </w:rPr>
            </w:pPr>
            <w:r>
              <w:t>Corneliusstraße 4</w:t>
            </w:r>
          </w:p>
          <w:p w:rsidR="004325D3" w:rsidRDefault="004325D3">
            <w:pPr>
              <w:pStyle w:val="Address"/>
            </w:pPr>
            <w:r>
              <w:t>60325 Frankfurt am Main</w:t>
            </w:r>
          </w:p>
          <w:p w:rsidR="004325D3" w:rsidRDefault="004325D3">
            <w:pPr>
              <w:pStyle w:val="Address"/>
            </w:pPr>
            <w:r>
              <w:t>GERMANY</w:t>
            </w:r>
          </w:p>
          <w:p w:rsidR="004325D3" w:rsidRDefault="004325D3">
            <w:pPr>
              <w:pStyle w:val="Address"/>
            </w:pPr>
            <w:r>
              <w:t>Telefon</w:t>
            </w:r>
            <w:r>
              <w:tab/>
              <w:t>+49 69 756081-33</w:t>
            </w:r>
          </w:p>
          <w:p w:rsidR="004325D3" w:rsidRDefault="004325D3">
            <w:pPr>
              <w:pStyle w:val="Address"/>
            </w:pPr>
            <w:r>
              <w:t>Telefax</w:t>
            </w:r>
            <w:r>
              <w:tab/>
              <w:t>+49 69 756081-11</w:t>
            </w:r>
          </w:p>
          <w:p w:rsidR="004325D3" w:rsidRDefault="004325D3">
            <w:pPr>
              <w:pStyle w:val="Address"/>
            </w:pPr>
            <w:r>
              <w:t>E-Mail</w:t>
            </w:r>
            <w:r>
              <w:tab/>
              <w:t>s.becker@vdw.de</w:t>
            </w:r>
          </w:p>
          <w:p w:rsidR="004325D3" w:rsidRDefault="004325D3">
            <w:pPr>
              <w:pStyle w:val="Address"/>
            </w:pPr>
            <w:r>
              <w:t>Internet</w:t>
            </w:r>
            <w:r>
              <w:tab/>
              <w:t>www.vdw.de</w:t>
            </w:r>
          </w:p>
          <w:p w:rsidR="004325D3" w:rsidRDefault="004325D3">
            <w:pPr>
              <w:pStyle w:val="Address"/>
            </w:pPr>
          </w:p>
          <w:p w:rsidR="004325D3" w:rsidRDefault="004325D3"/>
          <w:p w:rsidR="004325D3" w:rsidRDefault="004325D3">
            <w:pPr>
              <w:pStyle w:val="Initials"/>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pStyle w:val="Name"/>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pStyle w:val="Firma"/>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pStyle w:val="Fax1"/>
              <w:spacing w:line="240" w:lineRule="atLeast"/>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tcPr>
          <w:p w:rsidR="004325D3" w:rsidRDefault="004325D3">
            <w:pPr>
              <w:spacing w:line="260" w:lineRule="atLeast"/>
            </w:pPr>
          </w:p>
        </w:tc>
        <w:tc>
          <w:tcPr>
            <w:tcW w:w="6521" w:type="dxa"/>
          </w:tcPr>
          <w:p w:rsidR="004325D3" w:rsidRDefault="004325D3">
            <w:pPr>
              <w:spacing w:line="260" w:lineRule="atLeast"/>
            </w:pP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Von</w:t>
            </w:r>
          </w:p>
        </w:tc>
        <w:tc>
          <w:tcPr>
            <w:tcW w:w="6521" w:type="dxa"/>
            <w:hideMark/>
          </w:tcPr>
          <w:p w:rsidR="004325D3" w:rsidRDefault="004325D3">
            <w:pPr>
              <w:pStyle w:val="Von"/>
              <w:spacing w:line="240" w:lineRule="atLeast"/>
            </w:pPr>
            <w:r>
              <w:t>Sylke Becker</w:t>
            </w: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Telefon</w:t>
            </w:r>
          </w:p>
        </w:tc>
        <w:tc>
          <w:tcPr>
            <w:tcW w:w="6521" w:type="dxa"/>
            <w:hideMark/>
          </w:tcPr>
          <w:p w:rsidR="004325D3" w:rsidRDefault="004325D3">
            <w:pPr>
              <w:pStyle w:val="Telefon"/>
            </w:pPr>
            <w:r>
              <w:t>+49 69 756081-33</w:t>
            </w: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Telefax</w:t>
            </w:r>
          </w:p>
        </w:tc>
        <w:tc>
          <w:tcPr>
            <w:tcW w:w="6521" w:type="dxa"/>
            <w:hideMark/>
          </w:tcPr>
          <w:p w:rsidR="004325D3" w:rsidRDefault="004325D3">
            <w:pPr>
              <w:pStyle w:val="Fax2"/>
              <w:spacing w:line="240" w:lineRule="atLeast"/>
            </w:pPr>
            <w:r>
              <w:t>+49 69 756081-11</w:t>
            </w:r>
          </w:p>
        </w:tc>
        <w:tc>
          <w:tcPr>
            <w:tcW w:w="2693" w:type="dxa"/>
            <w:vMerge/>
            <w:vAlign w:val="center"/>
            <w:hideMark/>
          </w:tcPr>
          <w:p w:rsidR="004325D3" w:rsidRDefault="004325D3">
            <w:pPr>
              <w:spacing w:line="240" w:lineRule="auto"/>
            </w:pPr>
          </w:p>
        </w:tc>
      </w:tr>
      <w:tr w:rsidR="004325D3" w:rsidTr="004325D3">
        <w:trPr>
          <w:cantSplit/>
          <w:trHeight w:val="260"/>
        </w:trPr>
        <w:tc>
          <w:tcPr>
            <w:tcW w:w="1134" w:type="dxa"/>
            <w:hideMark/>
          </w:tcPr>
          <w:p w:rsidR="004325D3" w:rsidRDefault="004325D3">
            <w:pPr>
              <w:spacing w:line="260" w:lineRule="atLeast"/>
            </w:pPr>
            <w:r>
              <w:t>E-Mail</w:t>
            </w:r>
          </w:p>
        </w:tc>
        <w:tc>
          <w:tcPr>
            <w:tcW w:w="6521" w:type="dxa"/>
            <w:hideMark/>
          </w:tcPr>
          <w:p w:rsidR="004325D3" w:rsidRDefault="004325D3">
            <w:pPr>
              <w:pStyle w:val="Page"/>
            </w:pPr>
            <w:r>
              <w:t>s.becker@vdw.de</w:t>
            </w:r>
          </w:p>
        </w:tc>
        <w:tc>
          <w:tcPr>
            <w:tcW w:w="2693" w:type="dxa"/>
            <w:vMerge/>
            <w:vAlign w:val="center"/>
            <w:hideMark/>
          </w:tcPr>
          <w:p w:rsidR="004325D3" w:rsidRDefault="004325D3">
            <w:pPr>
              <w:spacing w:line="240" w:lineRule="auto"/>
            </w:pPr>
          </w:p>
        </w:tc>
      </w:tr>
    </w:tbl>
    <w:p w:rsidR="00AA4F27" w:rsidRDefault="00AA4F27" w:rsidP="004325D3">
      <w:pPr>
        <w:spacing w:line="360" w:lineRule="auto"/>
        <w:rPr>
          <w:b/>
          <w:sz w:val="28"/>
          <w:szCs w:val="28"/>
        </w:rPr>
      </w:pPr>
    </w:p>
    <w:p w:rsidR="004325D3" w:rsidRPr="007E5986" w:rsidRDefault="00C04E27" w:rsidP="004325D3">
      <w:pPr>
        <w:spacing w:line="360" w:lineRule="auto"/>
        <w:rPr>
          <w:b/>
          <w:sz w:val="28"/>
          <w:szCs w:val="28"/>
        </w:rPr>
      </w:pPr>
      <w:r>
        <w:rPr>
          <w:b/>
          <w:sz w:val="28"/>
          <w:szCs w:val="28"/>
        </w:rPr>
        <w:t xml:space="preserve">Europa treibt </w:t>
      </w:r>
      <w:r w:rsidR="008F55C4">
        <w:rPr>
          <w:b/>
          <w:sz w:val="28"/>
          <w:szCs w:val="28"/>
        </w:rPr>
        <w:t>Werkzeugmaschinen</w:t>
      </w:r>
      <w:r>
        <w:rPr>
          <w:b/>
          <w:sz w:val="28"/>
          <w:szCs w:val="28"/>
        </w:rPr>
        <w:t xml:space="preserve">nachfrage </w:t>
      </w:r>
      <w:r w:rsidR="00075DBF">
        <w:rPr>
          <w:b/>
          <w:sz w:val="28"/>
          <w:szCs w:val="28"/>
        </w:rPr>
        <w:t>2015</w:t>
      </w:r>
    </w:p>
    <w:p w:rsidR="004325D3" w:rsidRDefault="004325D3" w:rsidP="004325D3">
      <w:pPr>
        <w:pStyle w:val="Opening"/>
        <w:spacing w:line="360" w:lineRule="auto"/>
      </w:pPr>
    </w:p>
    <w:p w:rsidR="004325D3" w:rsidRDefault="004325D3" w:rsidP="00B57670">
      <w:pPr>
        <w:spacing w:line="360" w:lineRule="auto"/>
        <w:ind w:right="850"/>
      </w:pPr>
      <w:r>
        <w:rPr>
          <w:b/>
        </w:rPr>
        <w:t xml:space="preserve">Frankfurt am Main, 01. Februar 2016. </w:t>
      </w:r>
      <w:r>
        <w:t>–</w:t>
      </w:r>
      <w:r w:rsidR="00A42BCD">
        <w:t xml:space="preserve"> Im v</w:t>
      </w:r>
      <w:r>
        <w:t xml:space="preserve">ierten Quartal 2015 </w:t>
      </w:r>
      <w:r w:rsidR="00A42BCD">
        <w:t>verzeichnet die deutsche</w:t>
      </w:r>
      <w:r>
        <w:t xml:space="preserve"> Werkzeugmaschinenindustrie im Vergleich zum Schluss</w:t>
      </w:r>
      <w:r w:rsidR="00A42BCD">
        <w:t>quartal 2014</w:t>
      </w:r>
      <w:r>
        <w:t xml:space="preserve"> </w:t>
      </w:r>
      <w:r w:rsidR="00A42BCD">
        <w:t>im Auftragseingang ein</w:t>
      </w:r>
      <w:r w:rsidR="003B7DE3">
        <w:t>en</w:t>
      </w:r>
      <w:r w:rsidR="00A42BCD">
        <w:t xml:space="preserve"> Zuwachs von 3</w:t>
      </w:r>
      <w:r>
        <w:t xml:space="preserve"> Prozent. Die </w:t>
      </w:r>
      <w:r w:rsidR="00EA4888">
        <w:t>Bestellunge</w:t>
      </w:r>
      <w:r w:rsidR="00BF0006">
        <w:t xml:space="preserve">n aus dem In- und Ausland </w:t>
      </w:r>
      <w:r w:rsidR="00EA4888">
        <w:t>w</w:t>
      </w:r>
      <w:r w:rsidR="008874C4">
        <w:t>uchsen dabei im Gleichklang um</w:t>
      </w:r>
      <w:r w:rsidR="00EA4888">
        <w:t xml:space="preserve"> 3 Prozent</w:t>
      </w:r>
      <w:r w:rsidR="00617B72">
        <w:t xml:space="preserve"> gegenüber dem</w:t>
      </w:r>
      <w:r w:rsidR="00DF5D8F">
        <w:t xml:space="preserve"> Vorjahr. Für </w:t>
      </w:r>
      <w:r w:rsidR="00834EE4">
        <w:br/>
      </w:r>
      <w:r w:rsidR="00DF5D8F">
        <w:t>das Gesamtjahr 2015 steht schlussendlich ein Zuwachs im Auftragseingang von einem Prozent zu Buche. Das Wachstum wird maßgeblich getrieb</w:t>
      </w:r>
      <w:r w:rsidR="0077219B">
        <w:t xml:space="preserve">en </w:t>
      </w:r>
      <w:r w:rsidR="00B00060">
        <w:t>vom starken Auftrag</w:t>
      </w:r>
      <w:r w:rsidR="00B00060">
        <w:t>s</w:t>
      </w:r>
      <w:r w:rsidR="00554DC4">
        <w:t xml:space="preserve">plus </w:t>
      </w:r>
      <w:r w:rsidR="00B00060">
        <w:t xml:space="preserve">von </w:t>
      </w:r>
      <w:r w:rsidR="00A20A53">
        <w:t>16</w:t>
      </w:r>
      <w:r w:rsidR="0077219B">
        <w:t xml:space="preserve"> Prozent </w:t>
      </w:r>
      <w:r w:rsidR="00DF5D8F">
        <w:t>aus dem Euroraum</w:t>
      </w:r>
      <w:r w:rsidR="0077219B">
        <w:t>.</w:t>
      </w:r>
    </w:p>
    <w:p w:rsidR="004325D3" w:rsidRDefault="004325D3" w:rsidP="004325D3">
      <w:pPr>
        <w:spacing w:line="360" w:lineRule="auto"/>
        <w:ind w:right="1416"/>
      </w:pPr>
    </w:p>
    <w:p w:rsidR="00A64DED" w:rsidRDefault="00F4560C" w:rsidP="00B57670">
      <w:pPr>
        <w:tabs>
          <w:tab w:val="left" w:pos="7654"/>
        </w:tabs>
        <w:spacing w:line="360" w:lineRule="auto"/>
        <w:ind w:right="1133"/>
      </w:pPr>
      <w:r>
        <w:t>„</w:t>
      </w:r>
      <w:r w:rsidR="00BC0EBE">
        <w:t xml:space="preserve">2015 endet </w:t>
      </w:r>
      <w:r w:rsidR="004325D3">
        <w:t xml:space="preserve">für die deutsche Werkzeugmaschinenindustrie </w:t>
      </w:r>
      <w:r w:rsidR="00BC0EBE">
        <w:t xml:space="preserve">mit einem </w:t>
      </w:r>
      <w:r>
        <w:t>moderaten Auftragszuwachs</w:t>
      </w:r>
      <w:r w:rsidR="004325D3">
        <w:t xml:space="preserve">“, kommentiert Dr. Wilfried Schäfer, Geschäftsführer des Branchenverbands VDW (Verein Deutscher Werkzeugmaschinenfabriken) in Frankfurt am Main, das Ergebnis. </w:t>
      </w:r>
      <w:r w:rsidR="00DC164D">
        <w:t xml:space="preserve">Starke Impulse </w:t>
      </w:r>
      <w:r>
        <w:t xml:space="preserve">brachte </w:t>
      </w:r>
      <w:r w:rsidR="004F75DD">
        <w:t xml:space="preserve">im vierten Quartal </w:t>
      </w:r>
      <w:r w:rsidR="007B77BF">
        <w:t>vor allem</w:t>
      </w:r>
      <w:r w:rsidR="00615CB3">
        <w:t xml:space="preserve"> der November, der </w:t>
      </w:r>
      <w:r w:rsidR="00D034AB">
        <w:t xml:space="preserve">den höchsten Zuwachs im Gesamtjahr verzeichnet. Die europäische Industrie ist in guter Verfassung. „In allen vier Quartalen 2015 verzeichnen </w:t>
      </w:r>
      <w:r w:rsidR="00BC2D43">
        <w:t xml:space="preserve">unsere Mitgliedsunternehmen </w:t>
      </w:r>
      <w:r w:rsidR="00222F49">
        <w:t>eine</w:t>
      </w:r>
      <w:r w:rsidR="00BC2D43">
        <w:t xml:space="preserve"> konstant hohe Nachfrage</w:t>
      </w:r>
      <w:r w:rsidR="007524DA">
        <w:t>“, betont Schäfer.</w:t>
      </w:r>
    </w:p>
    <w:p w:rsidR="00D034AB" w:rsidRPr="00D034AB" w:rsidRDefault="00D034AB" w:rsidP="00B57670">
      <w:pPr>
        <w:tabs>
          <w:tab w:val="left" w:pos="7654"/>
        </w:tabs>
        <w:spacing w:line="360" w:lineRule="auto"/>
        <w:ind w:right="1133"/>
      </w:pPr>
    </w:p>
    <w:p w:rsidR="00DF5D8F" w:rsidRPr="00B138D8" w:rsidRDefault="00DF5D8F" w:rsidP="00B57670">
      <w:pPr>
        <w:pStyle w:val="Textkrper2"/>
        <w:tabs>
          <w:tab w:val="left" w:pos="7654"/>
        </w:tabs>
        <w:spacing w:after="0" w:line="240" w:lineRule="auto"/>
        <w:ind w:right="1133"/>
        <w:rPr>
          <w:b/>
          <w:sz w:val="16"/>
          <w:szCs w:val="16"/>
        </w:rPr>
      </w:pPr>
      <w:r w:rsidRPr="00B138D8">
        <w:rPr>
          <w:b/>
          <w:sz w:val="16"/>
          <w:szCs w:val="16"/>
        </w:rPr>
        <w:t>Hintergrund</w:t>
      </w:r>
    </w:p>
    <w:p w:rsidR="00DF5D8F" w:rsidRPr="00B138D8" w:rsidRDefault="00DF5D8F" w:rsidP="00B57670">
      <w:pPr>
        <w:pStyle w:val="Textkrper2"/>
        <w:tabs>
          <w:tab w:val="left" w:pos="7654"/>
        </w:tabs>
        <w:spacing w:after="0" w:line="240" w:lineRule="auto"/>
        <w:ind w:right="1133"/>
        <w:rPr>
          <w:sz w:val="16"/>
          <w:szCs w:val="16"/>
        </w:rPr>
      </w:pPr>
      <w:r w:rsidRPr="00B138D8">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2014 produzierte die Branche mit rd. 71 600 Beschäftigten (Jahresdurchschnitt 2014, Betriebe mit mehr als 20 Mitarbeitern) Maschinen und Dienstleistungen im Wert von rd. 14,4 Mrd. Euro.</w:t>
      </w:r>
    </w:p>
    <w:p w:rsidR="00910707" w:rsidRDefault="00910707">
      <w:pPr>
        <w:spacing w:line="240" w:lineRule="auto"/>
      </w:pPr>
      <w:r>
        <w:br w:type="page"/>
      </w:r>
    </w:p>
    <w:p w:rsidR="00DF5D8F" w:rsidRPr="00B138D8" w:rsidRDefault="00DF5D8F" w:rsidP="00DF5D8F">
      <w:pPr>
        <w:spacing w:line="360" w:lineRule="auto"/>
        <w:ind w:right="-568"/>
      </w:pPr>
      <w:bookmarkStart w:id="0" w:name="_GoBack"/>
      <w:bookmarkEnd w:id="0"/>
      <w:r w:rsidRPr="00B138D8">
        <w:lastRenderedPageBreak/>
        <w:t>Bild:</w:t>
      </w:r>
    </w:p>
    <w:p w:rsidR="00DF5D8F" w:rsidRPr="00B138D8" w:rsidRDefault="00DF5D8F" w:rsidP="00DF5D8F">
      <w:pPr>
        <w:spacing w:line="360" w:lineRule="auto"/>
        <w:ind w:right="-568"/>
      </w:pPr>
      <w:r w:rsidRPr="00B138D8">
        <w:t>Dr. Wilfried Schäfer, Geschäftsführer VDW (Verein Deutscher Werkzeugmaschinenfabriken), Frankfurt am Main</w:t>
      </w:r>
    </w:p>
    <w:p w:rsidR="00DF5D8F" w:rsidRPr="00B138D8" w:rsidRDefault="00DF5D8F" w:rsidP="00DF5D8F">
      <w:pPr>
        <w:spacing w:line="360" w:lineRule="auto"/>
        <w:ind w:right="-568"/>
      </w:pPr>
    </w:p>
    <w:p w:rsidR="00DF5D8F" w:rsidRDefault="00DF5D8F" w:rsidP="00DF5D8F">
      <w:pPr>
        <w:spacing w:line="360" w:lineRule="auto"/>
        <w:ind w:right="-568"/>
      </w:pPr>
      <w:r w:rsidRPr="00B138D8">
        <w:t xml:space="preserve">Grafik: Auftragseingang in der deutschen Werkzeugmaschinenindustrie </w:t>
      </w:r>
    </w:p>
    <w:p w:rsidR="00DF5D8F" w:rsidRDefault="00DF5D8F" w:rsidP="00DF5D8F">
      <w:pPr>
        <w:spacing w:line="360" w:lineRule="auto"/>
        <w:ind w:right="-568"/>
      </w:pPr>
    </w:p>
    <w:p w:rsidR="00DF5D8F" w:rsidRDefault="00DF5D8F" w:rsidP="00DF5D8F">
      <w:pPr>
        <w:spacing w:line="360" w:lineRule="auto"/>
        <w:ind w:right="-568"/>
        <w:rPr>
          <w:b/>
        </w:rPr>
      </w:pPr>
      <w:r w:rsidRPr="00BB7481">
        <w:rPr>
          <w:b/>
        </w:rPr>
        <w:t>Weit</w:t>
      </w:r>
      <w:r w:rsidR="009F1CF2">
        <w:rPr>
          <w:b/>
        </w:rPr>
        <w:t>ere Informationen: Gerhard Hein</w:t>
      </w:r>
      <w:r w:rsidRPr="00BB7481">
        <w:rPr>
          <w:b/>
        </w:rPr>
        <w:t xml:space="preserve">, VDW-Wirtschaft und Statistik, </w:t>
      </w:r>
    </w:p>
    <w:p w:rsidR="001519EB" w:rsidRPr="00BF0006" w:rsidRDefault="009F1CF2" w:rsidP="00BF0006">
      <w:pPr>
        <w:spacing w:line="360" w:lineRule="auto"/>
        <w:ind w:right="-568"/>
        <w:rPr>
          <w:b/>
        </w:rPr>
      </w:pPr>
      <w:r>
        <w:rPr>
          <w:b/>
        </w:rPr>
        <w:t>Tel. +49 69 756081-43, g.hein</w:t>
      </w:r>
      <w:r w:rsidR="00DF5D8F" w:rsidRPr="00BB7481">
        <w:rPr>
          <w:b/>
        </w:rPr>
        <w:t>@vdw.de</w:t>
      </w:r>
    </w:p>
    <w:sectPr w:rsidR="001519EB" w:rsidRPr="00BF0006" w:rsidSect="000D006C">
      <w:headerReference w:type="default" r:id="rId9"/>
      <w:headerReference w:type="first" r:id="rId10"/>
      <w:footerReference w:type="first" r:id="rId11"/>
      <w:type w:val="continuous"/>
      <w:pgSz w:w="11907" w:h="16840" w:code="9"/>
      <w:pgMar w:top="-2693" w:right="1134"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72" w:rsidRDefault="00203572">
      <w:r>
        <w:separator/>
      </w:r>
    </w:p>
  </w:endnote>
  <w:endnote w:type="continuationSeparator" w:id="0">
    <w:p w:rsidR="00203572" w:rsidRDefault="0020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6C" w:rsidRDefault="000D006C" w:rsidP="000D006C">
    <w:pPr>
      <w:pStyle w:val="Fuzeile"/>
    </w:pPr>
  </w:p>
  <w:tbl>
    <w:tblPr>
      <w:tblW w:w="9631" w:type="dxa"/>
      <w:tblInd w:w="8" w:type="dxa"/>
      <w:tblLayout w:type="fixed"/>
      <w:tblCellMar>
        <w:left w:w="0" w:type="dxa"/>
        <w:right w:w="0" w:type="dxa"/>
      </w:tblCellMar>
      <w:tblLook w:val="0000" w:firstRow="0" w:lastRow="0" w:firstColumn="0" w:lastColumn="0" w:noHBand="0" w:noVBand="0"/>
    </w:tblPr>
    <w:tblGrid>
      <w:gridCol w:w="2372"/>
      <w:gridCol w:w="2015"/>
      <w:gridCol w:w="2478"/>
      <w:gridCol w:w="2766"/>
    </w:tblGrid>
    <w:tr w:rsidR="000D006C" w:rsidRPr="00910707">
      <w:tc>
        <w:tcPr>
          <w:tcW w:w="2372" w:type="dxa"/>
        </w:tcPr>
        <w:p w:rsidR="000D006C" w:rsidRPr="00362226" w:rsidRDefault="000D006C" w:rsidP="000D006C">
          <w:pPr>
            <w:pStyle w:val="FZ"/>
          </w:pPr>
          <w:r w:rsidRPr="00362226">
            <w:t>Verein Deutscher</w:t>
          </w:r>
        </w:p>
        <w:p w:rsidR="000D006C" w:rsidRPr="00362226" w:rsidRDefault="000D006C" w:rsidP="000D006C">
          <w:pPr>
            <w:pStyle w:val="FZ"/>
          </w:pPr>
          <w:r w:rsidRPr="00362226">
            <w:t>Werkzeugmaschinenfabriken e.V.</w:t>
          </w:r>
        </w:p>
        <w:p w:rsidR="000D006C" w:rsidRPr="00335686" w:rsidRDefault="000D006C" w:rsidP="000D006C">
          <w:pPr>
            <w:pStyle w:val="FZ"/>
          </w:pPr>
          <w:r w:rsidRPr="00335686">
            <w:t>Corneliusstraße 4</w:t>
          </w:r>
        </w:p>
        <w:p w:rsidR="000D006C" w:rsidRPr="00335686" w:rsidRDefault="000D006C" w:rsidP="000D006C">
          <w:pPr>
            <w:pStyle w:val="FZ"/>
          </w:pPr>
          <w:r w:rsidRPr="00335686">
            <w:t>60325 Frankfurt am Main</w:t>
          </w:r>
          <w:r>
            <w:t>/GERMANY</w:t>
          </w:r>
        </w:p>
      </w:tc>
      <w:tc>
        <w:tcPr>
          <w:tcW w:w="2015" w:type="dxa"/>
        </w:tcPr>
        <w:p w:rsidR="000D006C" w:rsidRPr="00B33FEC" w:rsidRDefault="000D006C" w:rsidP="000D006C">
          <w:pPr>
            <w:pStyle w:val="FZ"/>
          </w:pPr>
          <w:r w:rsidRPr="00B33FEC">
            <w:t>Telefon</w:t>
          </w:r>
          <w:r w:rsidRPr="00B33FEC">
            <w:tab/>
            <w:t>+49 69 756081-0</w:t>
          </w:r>
        </w:p>
        <w:p w:rsidR="000D006C" w:rsidRPr="00B33FEC" w:rsidRDefault="000D006C" w:rsidP="000D006C">
          <w:pPr>
            <w:pStyle w:val="FZ"/>
          </w:pPr>
          <w:r w:rsidRPr="00B33FEC">
            <w:t>Telefax</w:t>
          </w:r>
          <w:r w:rsidRPr="00B33FEC">
            <w:tab/>
            <w:t>+49 69 756081-11</w:t>
          </w:r>
        </w:p>
        <w:p w:rsidR="000D006C" w:rsidRPr="00B33FEC" w:rsidRDefault="000D006C" w:rsidP="000D006C">
          <w:pPr>
            <w:pStyle w:val="FZ"/>
          </w:pPr>
          <w:r w:rsidRPr="00B33FEC">
            <w:t>E-Mail</w:t>
          </w:r>
          <w:r w:rsidRPr="00B33FEC">
            <w:tab/>
            <w:t>vdw@vdw.de</w:t>
          </w:r>
        </w:p>
        <w:p w:rsidR="000D006C" w:rsidRPr="0055181E" w:rsidRDefault="000D006C" w:rsidP="000D006C">
          <w:pPr>
            <w:pStyle w:val="FZ"/>
            <w:rPr>
              <w:b/>
            </w:rPr>
          </w:pPr>
          <w:r w:rsidRPr="00B33FEC">
            <w:t>Internet</w:t>
          </w:r>
          <w:r w:rsidRPr="00B33FEC">
            <w:tab/>
            <w:t>www.vdw.de</w:t>
          </w:r>
        </w:p>
      </w:tc>
      <w:tc>
        <w:tcPr>
          <w:tcW w:w="2478" w:type="dxa"/>
        </w:tcPr>
        <w:p w:rsidR="000D006C" w:rsidRDefault="000D006C" w:rsidP="000D006C">
          <w:pPr>
            <w:pStyle w:val="FZ"/>
          </w:pPr>
          <w:r>
            <w:t>Vorsitzende</w:t>
          </w:r>
          <w:r w:rsidRPr="0055181E">
            <w:t>r/</w:t>
          </w:r>
          <w:r>
            <w:t>Chairman:</w:t>
          </w:r>
        </w:p>
        <w:p w:rsidR="000D006C" w:rsidRDefault="000D006C" w:rsidP="000D006C">
          <w:pPr>
            <w:pStyle w:val="FZ"/>
          </w:pPr>
          <w:r w:rsidRPr="008F69B4">
            <w:t>Dr. Heinz-Jürgen Prokop</w:t>
          </w:r>
        </w:p>
        <w:p w:rsidR="000D006C" w:rsidRDefault="000D006C" w:rsidP="000D006C">
          <w:pPr>
            <w:pStyle w:val="FZ"/>
          </w:pPr>
          <w:r>
            <w:t>Geschäftsführe</w:t>
          </w:r>
          <w:r w:rsidRPr="0055181E">
            <w:t>r/</w:t>
          </w:r>
          <w:r>
            <w:t>Executive Director:</w:t>
          </w:r>
        </w:p>
        <w:p w:rsidR="000D006C" w:rsidRDefault="000D006C" w:rsidP="000D006C">
          <w:pPr>
            <w:pStyle w:val="FZ"/>
          </w:pPr>
          <w:r>
            <w:t>Dr.-Ing. Wilfried Schäfer</w:t>
          </w:r>
        </w:p>
      </w:tc>
      <w:tc>
        <w:tcPr>
          <w:tcW w:w="2766" w:type="dxa"/>
        </w:tcPr>
        <w:p w:rsidR="000D006C" w:rsidRDefault="000D006C" w:rsidP="000D006C">
          <w:pPr>
            <w:pStyle w:val="FZ"/>
          </w:pPr>
          <w:r>
            <w:t>Registergerich</w:t>
          </w:r>
          <w:r w:rsidRPr="009F2281">
            <w:rPr>
              <w:spacing w:val="20"/>
              <w:szCs w:val="14"/>
            </w:rPr>
            <w:t>t/</w:t>
          </w:r>
          <w:r>
            <w:t>Registration Office: Amtsgericht Frankfurt am Main</w:t>
          </w:r>
        </w:p>
        <w:p w:rsidR="000D006C" w:rsidRPr="00987E2C" w:rsidRDefault="000D006C" w:rsidP="000D006C">
          <w:pPr>
            <w:pStyle w:val="FZ"/>
            <w:rPr>
              <w:lang w:val="en-GB"/>
            </w:rPr>
          </w:pPr>
          <w:proofErr w:type="spellStart"/>
          <w:r w:rsidRPr="00987E2C">
            <w:rPr>
              <w:lang w:val="en-GB"/>
            </w:rPr>
            <w:t>Vereinsregiste</w:t>
          </w:r>
          <w:r w:rsidRPr="00987E2C">
            <w:rPr>
              <w:spacing w:val="20"/>
              <w:szCs w:val="14"/>
              <w:lang w:val="en-GB"/>
            </w:rPr>
            <w:t>r</w:t>
          </w:r>
          <w:proofErr w:type="spellEnd"/>
          <w:r w:rsidRPr="00987E2C">
            <w:rPr>
              <w:spacing w:val="20"/>
              <w:szCs w:val="14"/>
              <w:lang w:val="en-GB"/>
            </w:rPr>
            <w:t>/</w:t>
          </w:r>
          <w:r w:rsidRPr="00987E2C">
            <w:rPr>
              <w:lang w:val="en-GB"/>
            </w:rPr>
            <w:t>Society Register: VR4966</w:t>
          </w:r>
        </w:p>
        <w:p w:rsidR="000D006C" w:rsidRPr="00987E2C" w:rsidRDefault="000D006C" w:rsidP="000D006C">
          <w:pPr>
            <w:pStyle w:val="FZ"/>
            <w:rPr>
              <w:szCs w:val="14"/>
              <w:lang w:val="en-GB"/>
            </w:rPr>
          </w:pPr>
          <w:r w:rsidRPr="00987E2C">
            <w:rPr>
              <w:szCs w:val="14"/>
              <w:lang w:val="en-GB"/>
            </w:rPr>
            <w:t>Ust.ID-Nr</w:t>
          </w:r>
          <w:r w:rsidRPr="00987E2C">
            <w:rPr>
              <w:spacing w:val="20"/>
              <w:szCs w:val="14"/>
              <w:lang w:val="en-GB"/>
            </w:rPr>
            <w:t>./</w:t>
          </w:r>
          <w:r w:rsidRPr="00987E2C">
            <w:rPr>
              <w:szCs w:val="14"/>
              <w:lang w:val="en-GB"/>
            </w:rPr>
            <w:t>VAT No.: DE 114 10 88 36</w:t>
          </w:r>
        </w:p>
      </w:tc>
    </w:tr>
  </w:tbl>
  <w:p w:rsidR="000D006C" w:rsidRPr="00987E2C" w:rsidRDefault="000D006C" w:rsidP="000D006C">
    <w:pPr>
      <w:pStyle w:val="Fuzeile"/>
      <w:spacing w:line="20" w:lineRule="exact"/>
      <w:rPr>
        <w:sz w:val="2"/>
        <w:lang w:val="en-GB"/>
      </w:rPr>
    </w:pPr>
  </w:p>
  <w:p w:rsidR="000D006C" w:rsidRPr="005D51ED" w:rsidRDefault="000D006C" w:rsidP="000D006C">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72" w:rsidRDefault="00203572">
      <w:r>
        <w:separator/>
      </w:r>
    </w:p>
  </w:footnote>
  <w:footnote w:type="continuationSeparator" w:id="0">
    <w:p w:rsidR="00203572" w:rsidRDefault="00203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0D006C">
      <w:trPr>
        <w:trHeight w:hRule="exact" w:val="1950"/>
      </w:trPr>
      <w:tc>
        <w:tcPr>
          <w:tcW w:w="7655" w:type="dxa"/>
        </w:tcPr>
        <w:p w:rsidR="000D006C" w:rsidRDefault="000D006C">
          <w:pPr>
            <w:pStyle w:val="Greeting"/>
          </w:pPr>
          <w:r>
            <w:t xml:space="preserve">Seite </w:t>
          </w:r>
          <w:r>
            <w:fldChar w:fldCharType="begin"/>
          </w:r>
          <w:r>
            <w:instrText xml:space="preserve"> </w:instrText>
          </w:r>
          <w:r w:rsidR="00AF650A">
            <w:instrText>PAGE</w:instrText>
          </w:r>
          <w:r>
            <w:instrText xml:space="preserve"> </w:instrText>
          </w:r>
          <w:r>
            <w:fldChar w:fldCharType="separate"/>
          </w:r>
          <w:r w:rsidR="00910707">
            <w:rPr>
              <w:noProof/>
            </w:rPr>
            <w:t>2</w:t>
          </w:r>
          <w:r>
            <w:fldChar w:fldCharType="end"/>
          </w:r>
          <w:r>
            <w:t>/</w:t>
          </w:r>
          <w:r>
            <w:fldChar w:fldCharType="begin"/>
          </w:r>
          <w:r>
            <w:instrText xml:space="preserve"> </w:instrText>
          </w:r>
          <w:r w:rsidR="00AF650A">
            <w:instrText>NUMPAGES</w:instrText>
          </w:r>
          <w:r>
            <w:instrText xml:space="preserve"> </w:instrText>
          </w:r>
          <w:r>
            <w:fldChar w:fldCharType="separate"/>
          </w:r>
          <w:r w:rsidR="00910707">
            <w:rPr>
              <w:noProof/>
            </w:rPr>
            <w:t>2</w:t>
          </w:r>
          <w:r>
            <w:fldChar w:fldCharType="end"/>
          </w:r>
          <w:r>
            <w:t xml:space="preserve"> · VDW · </w:t>
          </w:r>
          <w:r w:rsidR="002C0865">
            <w:t>01. Februar 2016</w:t>
          </w:r>
        </w:p>
      </w:tc>
      <w:tc>
        <w:tcPr>
          <w:tcW w:w="2608" w:type="dxa"/>
        </w:tcPr>
        <w:p w:rsidR="000D006C" w:rsidRDefault="000D006C"/>
      </w:tc>
    </w:tr>
  </w:tbl>
  <w:p w:rsidR="000D006C" w:rsidRDefault="000D00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50" w:type="dxa"/>
      <w:tblInd w:w="8" w:type="dxa"/>
      <w:tblLayout w:type="fixed"/>
      <w:tblCellMar>
        <w:left w:w="0" w:type="dxa"/>
        <w:right w:w="0" w:type="dxa"/>
      </w:tblCellMar>
      <w:tblLook w:val="0000" w:firstRow="0" w:lastRow="0" w:firstColumn="0" w:lastColumn="0" w:noHBand="0" w:noVBand="0"/>
    </w:tblPr>
    <w:tblGrid>
      <w:gridCol w:w="10150"/>
    </w:tblGrid>
    <w:tr w:rsidR="000D006C">
      <w:trPr>
        <w:cantSplit/>
        <w:trHeight w:hRule="exact" w:val="1950"/>
      </w:trPr>
      <w:tc>
        <w:tcPr>
          <w:tcW w:w="10150" w:type="dxa"/>
        </w:tcPr>
        <w:p w:rsidR="000D006C" w:rsidRDefault="008C1E0B" w:rsidP="000D006C">
          <w:pPr>
            <w:pStyle w:val="Kopf1"/>
            <w:ind w:left="0"/>
          </w:pPr>
          <w:r>
            <w:rPr>
              <w:noProof/>
            </w:rPr>
            <w:drawing>
              <wp:anchor distT="0" distB="0" distL="114300" distR="114300" simplePos="0" relativeHeight="251658240" behindDoc="0" locked="0" layoutInCell="1" allowOverlap="1">
                <wp:simplePos x="0" y="0"/>
                <wp:positionH relativeFrom="column">
                  <wp:posOffset>4860925</wp:posOffset>
                </wp:positionH>
                <wp:positionV relativeFrom="paragraph">
                  <wp:posOffset>2540</wp:posOffset>
                </wp:positionV>
                <wp:extent cx="1263650" cy="34290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429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3946525</wp:posOffset>
                </wp:positionH>
                <wp:positionV relativeFrom="paragraph">
                  <wp:posOffset>2540</wp:posOffset>
                </wp:positionV>
                <wp:extent cx="767080" cy="495300"/>
                <wp:effectExtent l="0" t="0" r="0" b="0"/>
                <wp:wrapSquare wrapText="bothSides"/>
                <wp:docPr id="1" name="Bild 1" descr="VDW_125J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W_125Ju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495300"/>
                        </a:xfrm>
                        <a:prstGeom prst="rect">
                          <a:avLst/>
                        </a:prstGeom>
                        <a:noFill/>
                      </pic:spPr>
                    </pic:pic>
                  </a:graphicData>
                </a:graphic>
                <wp14:sizeRelH relativeFrom="page">
                  <wp14:pctWidth>0</wp14:pctWidth>
                </wp14:sizeRelH>
                <wp14:sizeRelV relativeFrom="page">
                  <wp14:pctHeight>0</wp14:pctHeight>
                </wp14:sizeRelV>
              </wp:anchor>
            </w:drawing>
          </w:r>
          <w:r w:rsidR="000D006C" w:rsidRPr="009156D4">
            <w:t>Verein Deu</w:t>
          </w:r>
          <w:r w:rsidR="000D006C">
            <w:t>tscher Werkzeugmaschinenfabriken</w:t>
          </w:r>
        </w:p>
        <w:p w:rsidR="000D006C" w:rsidRDefault="000D006C">
          <w:pPr>
            <w:pStyle w:val="Titel1"/>
          </w:pPr>
        </w:p>
      </w:tc>
    </w:tr>
  </w:tbl>
  <w:p w:rsidR="000D006C" w:rsidRDefault="000D006C">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4784"/>
    <w:multiLevelType w:val="hybridMultilevel"/>
    <w:tmpl w:val="6D2A4996"/>
    <w:lvl w:ilvl="0" w:tplc="2AE87E94">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EB"/>
    <w:rsid w:val="000702F2"/>
    <w:rsid w:val="00075DBF"/>
    <w:rsid w:val="00076F2F"/>
    <w:rsid w:val="00086F0C"/>
    <w:rsid w:val="00087070"/>
    <w:rsid w:val="00094B40"/>
    <w:rsid w:val="000B3306"/>
    <w:rsid w:val="000C00BD"/>
    <w:rsid w:val="000C6C9C"/>
    <w:rsid w:val="000C76EB"/>
    <w:rsid w:val="000D006C"/>
    <w:rsid w:val="001401A9"/>
    <w:rsid w:val="001519CB"/>
    <w:rsid w:val="001519EB"/>
    <w:rsid w:val="00151C0B"/>
    <w:rsid w:val="00186649"/>
    <w:rsid w:val="00186A79"/>
    <w:rsid w:val="00190863"/>
    <w:rsid w:val="001C594D"/>
    <w:rsid w:val="001D24A5"/>
    <w:rsid w:val="001E0692"/>
    <w:rsid w:val="001E685B"/>
    <w:rsid w:val="00203572"/>
    <w:rsid w:val="00222F49"/>
    <w:rsid w:val="00242DD6"/>
    <w:rsid w:val="0027546E"/>
    <w:rsid w:val="00276324"/>
    <w:rsid w:val="00292124"/>
    <w:rsid w:val="002B21D9"/>
    <w:rsid w:val="002C0865"/>
    <w:rsid w:val="002C7201"/>
    <w:rsid w:val="002D3641"/>
    <w:rsid w:val="002E18E6"/>
    <w:rsid w:val="002E1CB8"/>
    <w:rsid w:val="002F3489"/>
    <w:rsid w:val="00302F71"/>
    <w:rsid w:val="0030393E"/>
    <w:rsid w:val="0033600F"/>
    <w:rsid w:val="003421F1"/>
    <w:rsid w:val="0035153C"/>
    <w:rsid w:val="00363600"/>
    <w:rsid w:val="00374BD6"/>
    <w:rsid w:val="0037748C"/>
    <w:rsid w:val="00390F74"/>
    <w:rsid w:val="003929FD"/>
    <w:rsid w:val="003A4E66"/>
    <w:rsid w:val="003B2843"/>
    <w:rsid w:val="003B7DE3"/>
    <w:rsid w:val="003D2F49"/>
    <w:rsid w:val="003E0432"/>
    <w:rsid w:val="003E1ED1"/>
    <w:rsid w:val="003E63F7"/>
    <w:rsid w:val="003F67EB"/>
    <w:rsid w:val="004057BE"/>
    <w:rsid w:val="004117CA"/>
    <w:rsid w:val="0042214D"/>
    <w:rsid w:val="004325D3"/>
    <w:rsid w:val="00451B40"/>
    <w:rsid w:val="00455BD4"/>
    <w:rsid w:val="0046297A"/>
    <w:rsid w:val="004856A1"/>
    <w:rsid w:val="004A06D1"/>
    <w:rsid w:val="004A6773"/>
    <w:rsid w:val="004A73E8"/>
    <w:rsid w:val="004C2F02"/>
    <w:rsid w:val="004D6BFE"/>
    <w:rsid w:val="004F5555"/>
    <w:rsid w:val="004F75DD"/>
    <w:rsid w:val="00537DEF"/>
    <w:rsid w:val="0054015D"/>
    <w:rsid w:val="00554DC4"/>
    <w:rsid w:val="00562F2E"/>
    <w:rsid w:val="00592666"/>
    <w:rsid w:val="00594BC4"/>
    <w:rsid w:val="005B31E9"/>
    <w:rsid w:val="005C2D43"/>
    <w:rsid w:val="005D51ED"/>
    <w:rsid w:val="005D7B08"/>
    <w:rsid w:val="00615CB3"/>
    <w:rsid w:val="00617B72"/>
    <w:rsid w:val="00654598"/>
    <w:rsid w:val="0067771E"/>
    <w:rsid w:val="006A6AB5"/>
    <w:rsid w:val="0070083B"/>
    <w:rsid w:val="0073391A"/>
    <w:rsid w:val="00734263"/>
    <w:rsid w:val="007460B7"/>
    <w:rsid w:val="007524DA"/>
    <w:rsid w:val="0077219B"/>
    <w:rsid w:val="00775614"/>
    <w:rsid w:val="00783001"/>
    <w:rsid w:val="007B33AC"/>
    <w:rsid w:val="007B77BF"/>
    <w:rsid w:val="007B79E0"/>
    <w:rsid w:val="007E5986"/>
    <w:rsid w:val="00812AA3"/>
    <w:rsid w:val="00824E84"/>
    <w:rsid w:val="008326CF"/>
    <w:rsid w:val="00834C9B"/>
    <w:rsid w:val="00834D32"/>
    <w:rsid w:val="00834EE4"/>
    <w:rsid w:val="00847960"/>
    <w:rsid w:val="00847FA7"/>
    <w:rsid w:val="00862967"/>
    <w:rsid w:val="00863A17"/>
    <w:rsid w:val="00863CBE"/>
    <w:rsid w:val="00875EEB"/>
    <w:rsid w:val="008874C4"/>
    <w:rsid w:val="008A0B5F"/>
    <w:rsid w:val="008A6788"/>
    <w:rsid w:val="008B7A98"/>
    <w:rsid w:val="008C1E0B"/>
    <w:rsid w:val="008D5A8C"/>
    <w:rsid w:val="008E1772"/>
    <w:rsid w:val="008E1D50"/>
    <w:rsid w:val="008F173C"/>
    <w:rsid w:val="008F55C4"/>
    <w:rsid w:val="008F5A3D"/>
    <w:rsid w:val="00907D69"/>
    <w:rsid w:val="00910707"/>
    <w:rsid w:val="00935F27"/>
    <w:rsid w:val="00937970"/>
    <w:rsid w:val="009B4B21"/>
    <w:rsid w:val="009C060F"/>
    <w:rsid w:val="009C3CDC"/>
    <w:rsid w:val="009D0FC8"/>
    <w:rsid w:val="009E13B4"/>
    <w:rsid w:val="009F1CF2"/>
    <w:rsid w:val="00A01ED9"/>
    <w:rsid w:val="00A20A53"/>
    <w:rsid w:val="00A42BCD"/>
    <w:rsid w:val="00A64DED"/>
    <w:rsid w:val="00A66693"/>
    <w:rsid w:val="00A7736C"/>
    <w:rsid w:val="00AA1E9C"/>
    <w:rsid w:val="00AA4F27"/>
    <w:rsid w:val="00AB1CC6"/>
    <w:rsid w:val="00AB30C0"/>
    <w:rsid w:val="00AD7A70"/>
    <w:rsid w:val="00AE30A3"/>
    <w:rsid w:val="00AF1C25"/>
    <w:rsid w:val="00AF44C7"/>
    <w:rsid w:val="00AF650A"/>
    <w:rsid w:val="00B00060"/>
    <w:rsid w:val="00B24547"/>
    <w:rsid w:val="00B31879"/>
    <w:rsid w:val="00B57670"/>
    <w:rsid w:val="00B74066"/>
    <w:rsid w:val="00B76A60"/>
    <w:rsid w:val="00B96E4A"/>
    <w:rsid w:val="00B970E6"/>
    <w:rsid w:val="00BA190B"/>
    <w:rsid w:val="00BC0545"/>
    <w:rsid w:val="00BC0EBE"/>
    <w:rsid w:val="00BC2D43"/>
    <w:rsid w:val="00BD449A"/>
    <w:rsid w:val="00BE4E52"/>
    <w:rsid w:val="00BF0006"/>
    <w:rsid w:val="00C00824"/>
    <w:rsid w:val="00C04E27"/>
    <w:rsid w:val="00C15F6C"/>
    <w:rsid w:val="00C364FC"/>
    <w:rsid w:val="00C705E5"/>
    <w:rsid w:val="00C92267"/>
    <w:rsid w:val="00C95A13"/>
    <w:rsid w:val="00C96CC2"/>
    <w:rsid w:val="00CA56C3"/>
    <w:rsid w:val="00CB7C58"/>
    <w:rsid w:val="00CC21C6"/>
    <w:rsid w:val="00CD31C4"/>
    <w:rsid w:val="00CE0C81"/>
    <w:rsid w:val="00D00939"/>
    <w:rsid w:val="00D034AB"/>
    <w:rsid w:val="00D13CCB"/>
    <w:rsid w:val="00D25B87"/>
    <w:rsid w:val="00D662F1"/>
    <w:rsid w:val="00D77D3C"/>
    <w:rsid w:val="00D87259"/>
    <w:rsid w:val="00DB70B6"/>
    <w:rsid w:val="00DC164D"/>
    <w:rsid w:val="00DF5D8F"/>
    <w:rsid w:val="00E0743A"/>
    <w:rsid w:val="00E2262A"/>
    <w:rsid w:val="00E245F5"/>
    <w:rsid w:val="00E30166"/>
    <w:rsid w:val="00E3080C"/>
    <w:rsid w:val="00E37F10"/>
    <w:rsid w:val="00E72EE9"/>
    <w:rsid w:val="00E84A15"/>
    <w:rsid w:val="00EA4888"/>
    <w:rsid w:val="00EB5F58"/>
    <w:rsid w:val="00EB6093"/>
    <w:rsid w:val="00EC1CA3"/>
    <w:rsid w:val="00EC227D"/>
    <w:rsid w:val="00EC6DFD"/>
    <w:rsid w:val="00EF37F5"/>
    <w:rsid w:val="00F0228B"/>
    <w:rsid w:val="00F05BBC"/>
    <w:rsid w:val="00F30D93"/>
    <w:rsid w:val="00F34CD0"/>
    <w:rsid w:val="00F34EB4"/>
    <w:rsid w:val="00F4560C"/>
    <w:rsid w:val="00F803A3"/>
    <w:rsid w:val="00F828D3"/>
    <w:rsid w:val="00FA1736"/>
    <w:rsid w:val="00FA4B63"/>
    <w:rsid w:val="00FB7B01"/>
    <w:rsid w:val="00FC6894"/>
    <w:rsid w:val="00FC76BA"/>
    <w:rsid w:val="00FC7D90"/>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styleId="Textkrper2">
    <w:name w:val="Body Text 2"/>
    <w:basedOn w:val="Standard"/>
    <w:link w:val="Textkrper2Zchn"/>
    <w:rsid w:val="004325D3"/>
    <w:pPr>
      <w:spacing w:after="120" w:line="480" w:lineRule="auto"/>
    </w:pPr>
  </w:style>
  <w:style w:type="character" w:customStyle="1" w:styleId="Textkrper2Zchn">
    <w:name w:val="Textkörper 2 Zchn"/>
    <w:basedOn w:val="Absatz-Standardschriftart"/>
    <w:link w:val="Textkrper2"/>
    <w:rsid w:val="004325D3"/>
    <w:rPr>
      <w:rFonts w:ascii="Arial" w:hAnsi="Arial"/>
      <w:kern w:val="4"/>
      <w:sz w:val="22"/>
      <w:lang w:eastAsia="de-DE"/>
    </w:rPr>
  </w:style>
  <w:style w:type="paragraph" w:customStyle="1" w:styleId="Page">
    <w:name w:val="Page"/>
    <w:basedOn w:val="Standard"/>
    <w:rsid w:val="004325D3"/>
    <w:pPr>
      <w:spacing w:line="2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062BD"/>
    <w:pPr>
      <w:spacing w:line="240" w:lineRule="atLeast"/>
    </w:pPr>
    <w:rPr>
      <w:rFonts w:ascii="Arial" w:hAnsi="Arial"/>
      <w:kern w:val="4"/>
      <w:sz w:val="22"/>
      <w:lang w:eastAsia="de-DE"/>
    </w:rPr>
  </w:style>
  <w:style w:type="paragraph" w:styleId="berschrift2">
    <w:name w:val="heading 2"/>
    <w:basedOn w:val="Standard"/>
    <w:next w:val="Standard"/>
    <w:qFormat/>
    <w:rsid w:val="009511A9"/>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rsid w:val="001062BD"/>
    <w:pPr>
      <w:widowControl w:val="0"/>
      <w:spacing w:line="600" w:lineRule="exact"/>
      <w:ind w:right="284"/>
      <w:jc w:val="right"/>
    </w:pPr>
    <w:rPr>
      <w:rFonts w:ascii="Arial" w:hAnsi="Arial"/>
      <w:noProof/>
      <w:vanish/>
      <w:sz w:val="23"/>
      <w:lang w:eastAsia="de-DE"/>
    </w:rPr>
  </w:style>
  <w:style w:type="paragraph" w:styleId="Fuzeile">
    <w:name w:val="footer"/>
    <w:basedOn w:val="Standard"/>
    <w:rsid w:val="001062BD"/>
    <w:rPr>
      <w:sz w:val="16"/>
    </w:rPr>
  </w:style>
  <w:style w:type="character" w:styleId="Kommentarzeichen">
    <w:name w:val="annotation reference"/>
    <w:semiHidden/>
    <w:rsid w:val="001062BD"/>
    <w:rPr>
      <w:sz w:val="16"/>
    </w:rPr>
  </w:style>
  <w:style w:type="paragraph" w:styleId="Kommentartext">
    <w:name w:val="annotation text"/>
    <w:basedOn w:val="Standard"/>
    <w:semiHidden/>
    <w:rsid w:val="001062BD"/>
    <w:rPr>
      <w:sz w:val="20"/>
    </w:rPr>
  </w:style>
  <w:style w:type="paragraph" w:customStyle="1" w:styleId="Greeting">
    <w:name w:val="Greeting"/>
    <w:basedOn w:val="Standard"/>
    <w:next w:val="Standard"/>
    <w:rsid w:val="001062BD"/>
  </w:style>
  <w:style w:type="paragraph" w:customStyle="1" w:styleId="Titel1">
    <w:name w:val="Titel1"/>
    <w:basedOn w:val="Standard"/>
    <w:rsid w:val="001062BD"/>
    <w:pPr>
      <w:spacing w:line="700" w:lineRule="exact"/>
      <w:ind w:left="2884"/>
    </w:pPr>
    <w:rPr>
      <w:vanish/>
    </w:rPr>
  </w:style>
  <w:style w:type="paragraph" w:customStyle="1" w:styleId="Foot">
    <w:name w:val="Foot"/>
    <w:basedOn w:val="Standard"/>
    <w:rsid w:val="001062BD"/>
    <w:pPr>
      <w:spacing w:line="140" w:lineRule="exact"/>
    </w:pPr>
    <w:rPr>
      <w:vanish/>
      <w:sz w:val="12"/>
    </w:rPr>
  </w:style>
  <w:style w:type="paragraph" w:customStyle="1" w:styleId="Opening">
    <w:name w:val="Opening"/>
    <w:basedOn w:val="Standard"/>
    <w:rsid w:val="001062BD"/>
  </w:style>
  <w:style w:type="paragraph" w:customStyle="1" w:styleId="Von">
    <w:name w:val="Von"/>
    <w:basedOn w:val="Standard"/>
    <w:rsid w:val="001062BD"/>
    <w:pPr>
      <w:spacing w:line="260" w:lineRule="atLeast"/>
    </w:pPr>
  </w:style>
  <w:style w:type="paragraph" w:customStyle="1" w:styleId="Initials">
    <w:name w:val="Initials"/>
    <w:basedOn w:val="Standard"/>
    <w:next w:val="Standard"/>
    <w:rsid w:val="001062BD"/>
    <w:pPr>
      <w:spacing w:line="260" w:lineRule="atLeast"/>
    </w:pPr>
  </w:style>
  <w:style w:type="paragraph" w:customStyle="1" w:styleId="Signatory">
    <w:name w:val="Signatory"/>
    <w:basedOn w:val="Standard"/>
    <w:next w:val="Standard"/>
    <w:rsid w:val="001062BD"/>
  </w:style>
  <w:style w:type="paragraph" w:styleId="Dokumentstruktur">
    <w:name w:val="Document Map"/>
    <w:basedOn w:val="Standard"/>
    <w:semiHidden/>
    <w:rsid w:val="00DC1324"/>
    <w:pPr>
      <w:shd w:val="clear" w:color="auto" w:fill="000080"/>
    </w:pPr>
    <w:rPr>
      <w:rFonts w:ascii="Tahoma" w:hAnsi="Tahoma" w:cs="Tahoma"/>
      <w:sz w:val="20"/>
    </w:rPr>
  </w:style>
  <w:style w:type="paragraph" w:customStyle="1" w:styleId="Address">
    <w:name w:val="Address"/>
    <w:basedOn w:val="Standard"/>
    <w:rsid w:val="001062BD"/>
    <w:pPr>
      <w:tabs>
        <w:tab w:val="left" w:pos="624"/>
      </w:tabs>
      <w:spacing w:line="190" w:lineRule="atLeast"/>
    </w:pPr>
    <w:rPr>
      <w:sz w:val="16"/>
    </w:rPr>
  </w:style>
  <w:style w:type="paragraph" w:customStyle="1" w:styleId="Fax1">
    <w:name w:val="Fax1"/>
    <w:basedOn w:val="Standard"/>
    <w:rsid w:val="001062BD"/>
    <w:pPr>
      <w:spacing w:line="260" w:lineRule="atLeast"/>
    </w:pPr>
  </w:style>
  <w:style w:type="paragraph" w:customStyle="1" w:styleId="Tel">
    <w:name w:val="Tel"/>
    <w:basedOn w:val="Standard"/>
    <w:rsid w:val="001062BD"/>
    <w:pPr>
      <w:spacing w:line="260" w:lineRule="atLeast"/>
    </w:pPr>
  </w:style>
  <w:style w:type="paragraph" w:customStyle="1" w:styleId="Organisation">
    <w:name w:val="Organisation"/>
    <w:basedOn w:val="Standard"/>
    <w:rsid w:val="001062BD"/>
    <w:rPr>
      <w:b/>
    </w:rPr>
  </w:style>
  <w:style w:type="paragraph" w:customStyle="1" w:styleId="Fax2">
    <w:name w:val="Fax2"/>
    <w:basedOn w:val="Standard"/>
    <w:rsid w:val="001062BD"/>
    <w:pPr>
      <w:spacing w:line="260" w:lineRule="atLeast"/>
    </w:pPr>
  </w:style>
  <w:style w:type="paragraph" w:customStyle="1" w:styleId="Kopfzeile1">
    <w:name w:val="Kopfzeile1"/>
    <w:basedOn w:val="Standard"/>
    <w:next w:val="Standard"/>
    <w:rsid w:val="001062BD"/>
    <w:rPr>
      <w:b/>
    </w:rPr>
  </w:style>
  <w:style w:type="paragraph" w:customStyle="1" w:styleId="Datum1">
    <w:name w:val="Datum1"/>
    <w:basedOn w:val="Standard"/>
    <w:rsid w:val="001062BD"/>
    <w:pPr>
      <w:spacing w:line="260" w:lineRule="atLeast"/>
    </w:pPr>
  </w:style>
  <w:style w:type="paragraph" w:customStyle="1" w:styleId="Email">
    <w:name w:val="Email"/>
    <w:basedOn w:val="Standard"/>
    <w:rsid w:val="001062BD"/>
    <w:pPr>
      <w:spacing w:line="260" w:lineRule="atLeast"/>
    </w:pPr>
    <w:rPr>
      <w:b/>
    </w:rPr>
  </w:style>
  <w:style w:type="paragraph" w:customStyle="1" w:styleId="Dates">
    <w:name w:val="Dates"/>
    <w:basedOn w:val="Standard"/>
    <w:rsid w:val="001062BD"/>
  </w:style>
  <w:style w:type="paragraph" w:customStyle="1" w:styleId="Name">
    <w:name w:val="Name"/>
    <w:basedOn w:val="Standard"/>
    <w:rsid w:val="001062BD"/>
  </w:style>
  <w:style w:type="paragraph" w:customStyle="1" w:styleId="Pages">
    <w:name w:val="Pages"/>
    <w:basedOn w:val="Standard"/>
    <w:rsid w:val="001062BD"/>
    <w:pPr>
      <w:spacing w:line="260" w:lineRule="atLeast"/>
    </w:pPr>
  </w:style>
  <w:style w:type="paragraph" w:styleId="Sprechblasentext">
    <w:name w:val="Balloon Text"/>
    <w:basedOn w:val="Standard"/>
    <w:link w:val="SprechblasentextZchn"/>
    <w:rsid w:val="00B33FEC"/>
    <w:pPr>
      <w:spacing w:line="240" w:lineRule="auto"/>
    </w:pPr>
    <w:rPr>
      <w:rFonts w:ascii="Tahoma" w:hAnsi="Tahoma" w:cs="Tahoma"/>
      <w:sz w:val="16"/>
      <w:szCs w:val="16"/>
    </w:rPr>
  </w:style>
  <w:style w:type="paragraph" w:customStyle="1" w:styleId="StandardTabelle">
    <w:name w:val="StandardTabelle"/>
    <w:basedOn w:val="Standard"/>
    <w:rsid w:val="001062BD"/>
    <w:pPr>
      <w:tabs>
        <w:tab w:val="left" w:pos="2381"/>
        <w:tab w:val="left" w:pos="7541"/>
      </w:tabs>
      <w:spacing w:line="260" w:lineRule="atLeast"/>
    </w:pPr>
  </w:style>
  <w:style w:type="paragraph" w:customStyle="1" w:styleId="Firma">
    <w:name w:val="Firma"/>
    <w:basedOn w:val="Standard"/>
    <w:rsid w:val="001062BD"/>
  </w:style>
  <w:style w:type="paragraph" w:customStyle="1" w:styleId="Telefon">
    <w:name w:val="Telefon"/>
    <w:basedOn w:val="Standard"/>
    <w:rsid w:val="001062BD"/>
  </w:style>
  <w:style w:type="paragraph" w:customStyle="1" w:styleId="Dachzeile">
    <w:name w:val="Dachzeile"/>
    <w:basedOn w:val="Standard"/>
    <w:rsid w:val="001062BD"/>
    <w:pPr>
      <w:spacing w:line="140" w:lineRule="exact"/>
    </w:pPr>
    <w:rPr>
      <w:spacing w:val="2"/>
      <w:sz w:val="14"/>
    </w:rPr>
  </w:style>
  <w:style w:type="character" w:customStyle="1" w:styleId="SprechblasentextZchn">
    <w:name w:val="Sprechblasentext Zchn"/>
    <w:link w:val="Sprechblasentext"/>
    <w:rsid w:val="00B33FEC"/>
    <w:rPr>
      <w:rFonts w:ascii="Tahoma" w:hAnsi="Tahoma" w:cs="Tahoma"/>
      <w:kern w:val="4"/>
      <w:sz w:val="16"/>
      <w:szCs w:val="16"/>
      <w:lang w:val="de-DE" w:eastAsia="de-DE"/>
    </w:rPr>
  </w:style>
  <w:style w:type="paragraph" w:customStyle="1" w:styleId="FZ">
    <w:name w:val="FZ"/>
    <w:basedOn w:val="Standard"/>
    <w:qFormat/>
    <w:rsid w:val="00B33FEC"/>
    <w:pPr>
      <w:spacing w:line="160" w:lineRule="exact"/>
    </w:pPr>
    <w:rPr>
      <w:sz w:val="14"/>
    </w:rPr>
  </w:style>
  <w:style w:type="paragraph" w:customStyle="1" w:styleId="Kopf1">
    <w:name w:val="Kopf1"/>
    <w:basedOn w:val="Standard"/>
    <w:rsid w:val="00B33FEC"/>
    <w:pPr>
      <w:spacing w:line="700" w:lineRule="exact"/>
      <w:ind w:left="2884"/>
    </w:pPr>
  </w:style>
  <w:style w:type="paragraph" w:customStyle="1" w:styleId="Pfadangabe">
    <w:name w:val="Pfadangabe"/>
    <w:basedOn w:val="Standard"/>
    <w:link w:val="PfadangabeZchn"/>
    <w:rsid w:val="00B33FEC"/>
    <w:pPr>
      <w:framePr w:w="329" w:h="7938" w:hRule="exact" w:hSpace="181" w:wrap="around" w:vAnchor="page" w:hAnchor="page" w:x="528" w:y="7831" w:anchorLock="1"/>
      <w:textDirection w:val="btLr"/>
    </w:pPr>
    <w:rPr>
      <w:sz w:val="14"/>
      <w:szCs w:val="14"/>
    </w:rPr>
  </w:style>
  <w:style w:type="character" w:customStyle="1" w:styleId="PfadangabeZchn">
    <w:name w:val="Pfadangabe Zchn"/>
    <w:link w:val="Pfadangabe"/>
    <w:rsid w:val="00B33FEC"/>
    <w:rPr>
      <w:rFonts w:ascii="Arial" w:hAnsi="Arial"/>
      <w:kern w:val="4"/>
      <w:sz w:val="14"/>
      <w:szCs w:val="14"/>
      <w:lang w:val="de-DE" w:eastAsia="de-DE"/>
    </w:rPr>
  </w:style>
  <w:style w:type="paragraph" w:styleId="StandardWeb">
    <w:name w:val="Normal (Web)"/>
    <w:basedOn w:val="Standard"/>
    <w:uiPriority w:val="99"/>
    <w:unhideWhenUsed/>
    <w:rsid w:val="001E0692"/>
    <w:pPr>
      <w:spacing w:before="100" w:beforeAutospacing="1" w:after="100" w:afterAutospacing="1" w:line="240" w:lineRule="auto"/>
    </w:pPr>
    <w:rPr>
      <w:rFonts w:ascii="Times New Roman" w:hAnsi="Times New Roman"/>
      <w:kern w:val="0"/>
      <w:sz w:val="24"/>
      <w:szCs w:val="24"/>
      <w:lang w:eastAsia="zh-CN"/>
    </w:rPr>
  </w:style>
  <w:style w:type="character" w:styleId="Fett">
    <w:name w:val="Strong"/>
    <w:uiPriority w:val="22"/>
    <w:qFormat/>
    <w:rsid w:val="001E0692"/>
    <w:rPr>
      <w:b/>
      <w:bCs/>
    </w:rPr>
  </w:style>
  <w:style w:type="paragraph" w:styleId="Textkrper">
    <w:name w:val="Body Text"/>
    <w:basedOn w:val="Standard"/>
    <w:link w:val="TextkrperZchn"/>
    <w:rsid w:val="00D77D3C"/>
    <w:pPr>
      <w:spacing w:line="240" w:lineRule="auto"/>
    </w:pPr>
    <w:rPr>
      <w:rFonts w:ascii="Tahoma" w:hAnsi="Tahoma" w:cs="Tahoma"/>
      <w:kern w:val="0"/>
      <w:sz w:val="24"/>
    </w:rPr>
  </w:style>
  <w:style w:type="character" w:customStyle="1" w:styleId="TextkrperZchn">
    <w:name w:val="Textkörper Zchn"/>
    <w:basedOn w:val="Absatz-Standardschriftart"/>
    <w:link w:val="Textkrper"/>
    <w:rsid w:val="00D77D3C"/>
    <w:rPr>
      <w:rFonts w:ascii="Tahoma" w:hAnsi="Tahoma" w:cs="Tahoma"/>
      <w:sz w:val="24"/>
      <w:lang w:eastAsia="de-DE"/>
    </w:rPr>
  </w:style>
  <w:style w:type="paragraph" w:styleId="Listenabsatz">
    <w:name w:val="List Paragraph"/>
    <w:basedOn w:val="Standard"/>
    <w:uiPriority w:val="34"/>
    <w:qFormat/>
    <w:rsid w:val="001519EB"/>
    <w:pPr>
      <w:spacing w:after="200" w:line="276" w:lineRule="auto"/>
      <w:ind w:left="720"/>
      <w:contextualSpacing/>
    </w:pPr>
    <w:rPr>
      <w:rFonts w:ascii="Calibri" w:eastAsia="Calibri" w:hAnsi="Calibri"/>
      <w:kern w:val="0"/>
      <w:szCs w:val="22"/>
      <w:lang w:eastAsia="en-US"/>
    </w:rPr>
  </w:style>
  <w:style w:type="paragraph" w:styleId="Textkrper2">
    <w:name w:val="Body Text 2"/>
    <w:basedOn w:val="Standard"/>
    <w:link w:val="Textkrper2Zchn"/>
    <w:rsid w:val="004325D3"/>
    <w:pPr>
      <w:spacing w:after="120" w:line="480" w:lineRule="auto"/>
    </w:pPr>
  </w:style>
  <w:style w:type="character" w:customStyle="1" w:styleId="Textkrper2Zchn">
    <w:name w:val="Textkörper 2 Zchn"/>
    <w:basedOn w:val="Absatz-Standardschriftart"/>
    <w:link w:val="Textkrper2"/>
    <w:rsid w:val="004325D3"/>
    <w:rPr>
      <w:rFonts w:ascii="Arial" w:hAnsi="Arial"/>
      <w:kern w:val="4"/>
      <w:sz w:val="22"/>
      <w:lang w:eastAsia="de-DE"/>
    </w:rPr>
  </w:style>
  <w:style w:type="paragraph" w:customStyle="1" w:styleId="Page">
    <w:name w:val="Page"/>
    <w:basedOn w:val="Standard"/>
    <w:rsid w:val="004325D3"/>
    <w:pPr>
      <w:spacing w:line="2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4003">
      <w:bodyDiv w:val="1"/>
      <w:marLeft w:val="0"/>
      <w:marRight w:val="0"/>
      <w:marTop w:val="0"/>
      <w:marBottom w:val="0"/>
      <w:divBdr>
        <w:top w:val="none" w:sz="0" w:space="0" w:color="auto"/>
        <w:left w:val="none" w:sz="0" w:space="0" w:color="auto"/>
        <w:bottom w:val="none" w:sz="0" w:space="0" w:color="auto"/>
        <w:right w:val="none" w:sz="0" w:space="0" w:color="auto"/>
      </w:divBdr>
    </w:div>
    <w:div w:id="17683066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8747-C0F1-4A3C-901F-282CD977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1985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 mit Fensterzeile</vt:lpstr>
      <vt:lpstr>Brief mit Fensterzeile</vt:lpstr>
    </vt:vector>
  </TitlesOfParts>
  <Company>sth</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mit Fensterzeile</dc:title>
  <dc:creator>Becker, Sylke</dc:creator>
  <cp:lastModifiedBy>Löhmann Manuel</cp:lastModifiedBy>
  <cp:revision>5</cp:revision>
  <cp:lastPrinted>2016-02-01T07:24:00Z</cp:lastPrinted>
  <dcterms:created xsi:type="dcterms:W3CDTF">2016-02-01T07:20:00Z</dcterms:created>
  <dcterms:modified xsi:type="dcterms:W3CDTF">2016-02-01T08:36:00Z</dcterms:modified>
</cp:coreProperties>
</file>